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B31" w:rsidRPr="00AA2B31" w:rsidRDefault="00AA2B31" w:rsidP="00AA2B31">
      <w:pPr>
        <w:spacing w:before="100" w:beforeAutospacing="1" w:after="100" w:afterAutospacing="1" w:line="240" w:lineRule="auto"/>
        <w:rPr>
          <w:rFonts w:ascii="Times New Roman" w:eastAsia="Times New Roman" w:hAnsi="Times New Roman" w:cs="Times New Roman"/>
          <w:sz w:val="24"/>
          <w:szCs w:val="24"/>
          <w:lang w:val="en-US" w:eastAsia="bg-BG"/>
        </w:rPr>
      </w:pPr>
      <w:r w:rsidRPr="00AA2B31">
        <w:rPr>
          <w:rFonts w:ascii="Times New Roman" w:eastAsia="Times New Roman" w:hAnsi="Times New Roman" w:cs="Times New Roman"/>
          <w:sz w:val="24"/>
          <w:szCs w:val="24"/>
          <w:lang w:eastAsia="bg-BG"/>
        </w:rPr>
        <w:t>НАРЕДБА № РД-07-8 ОТ 27 ОКТОМВРИ 2010 Г. ЗА РЕДА ЗА ИЗВЪРШВАНЕ НА ПРОВЕРКА ПО ЧЛ. 327, АЛ. 2 ОТ КОДЕКСА НА ТРУДА на Министерството н</w:t>
      </w:r>
      <w:r>
        <w:rPr>
          <w:rFonts w:ascii="Times New Roman" w:eastAsia="Times New Roman" w:hAnsi="Times New Roman" w:cs="Times New Roman"/>
          <w:sz w:val="24"/>
          <w:szCs w:val="24"/>
          <w:lang w:eastAsia="bg-BG"/>
        </w:rPr>
        <w:t xml:space="preserve">а труда и социалната политика </w:t>
      </w:r>
      <w:r>
        <w:rPr>
          <w:rFonts w:ascii="Times New Roman" w:eastAsia="Times New Roman" w:hAnsi="Times New Roman" w:cs="Times New Roman"/>
          <w:sz w:val="24"/>
          <w:szCs w:val="24"/>
          <w:lang w:val="en-US" w:eastAsia="bg-BG"/>
        </w:rPr>
        <w:t>(</w:t>
      </w:r>
      <w:r w:rsidRPr="00AA2B31">
        <w:rPr>
          <w:rFonts w:ascii="Times New Roman" w:eastAsia="Times New Roman" w:hAnsi="Times New Roman" w:cs="Times New Roman"/>
          <w:sz w:val="24"/>
          <w:szCs w:val="24"/>
          <w:lang w:eastAsia="bg-BG"/>
        </w:rPr>
        <w:t>обнародвана в ДВ. бр.88 от 9 Ноември 2010г.</w:t>
      </w:r>
      <w:r>
        <w:rPr>
          <w:rFonts w:ascii="Times New Roman" w:eastAsia="Times New Roman" w:hAnsi="Times New Roman" w:cs="Times New Roman"/>
          <w:sz w:val="24"/>
          <w:szCs w:val="24"/>
          <w:lang w:val="en-US" w:eastAsia="bg-BG"/>
        </w:rPr>
        <w:t>)</w:t>
      </w:r>
    </w:p>
    <w:p w:rsidR="00AA2B31" w:rsidRPr="00AA2B31" w:rsidRDefault="00AA2B31" w:rsidP="00AA2B31">
      <w:pPr>
        <w:spacing w:before="100" w:beforeAutospacing="1" w:after="100" w:afterAutospacing="1" w:line="240" w:lineRule="auto"/>
        <w:rPr>
          <w:rFonts w:ascii="Times New Roman" w:eastAsia="Times New Roman" w:hAnsi="Times New Roman" w:cs="Times New Roman"/>
          <w:sz w:val="24"/>
          <w:szCs w:val="24"/>
          <w:lang w:eastAsia="bg-BG"/>
        </w:rPr>
      </w:pPr>
      <w:r w:rsidRPr="00AA2B31">
        <w:rPr>
          <w:rFonts w:ascii="Times New Roman" w:eastAsia="Times New Roman" w:hAnsi="Times New Roman" w:cs="Times New Roman"/>
          <w:sz w:val="24"/>
          <w:szCs w:val="24"/>
          <w:lang w:eastAsia="bg-BG"/>
        </w:rPr>
        <w:t>Наредбата урежда въпроса с прекратяването на трудовото правоотношение между работещ и работодател който е прекратил дейност и не може да бъде открит.</w:t>
      </w:r>
    </w:p>
    <w:p w:rsidR="00AA2B31" w:rsidRPr="00AA2B31" w:rsidRDefault="00AA2B31" w:rsidP="00AA2B31">
      <w:pPr>
        <w:spacing w:before="100" w:beforeAutospacing="1" w:after="100" w:afterAutospacing="1" w:line="240" w:lineRule="auto"/>
        <w:rPr>
          <w:rFonts w:ascii="Times New Roman" w:eastAsia="Times New Roman" w:hAnsi="Times New Roman" w:cs="Times New Roman"/>
          <w:sz w:val="24"/>
          <w:szCs w:val="24"/>
          <w:lang w:eastAsia="bg-BG"/>
        </w:rPr>
      </w:pPr>
      <w:r w:rsidRPr="00AA2B31">
        <w:rPr>
          <w:rFonts w:ascii="Times New Roman" w:eastAsia="Times New Roman" w:hAnsi="Times New Roman" w:cs="Times New Roman"/>
          <w:sz w:val="24"/>
          <w:szCs w:val="24"/>
          <w:lang w:eastAsia="bg-BG"/>
        </w:rPr>
        <w:t>Чл. 1. С наредбата се определя редът за извършване на проверка за преустановяване дейността на работодателя с оглед прекратяване на трудовото правоотношение от работника или служителя на основание чл. 327, ал. 1, т. 10 от Кодекса на труда при условията на чл. 327, ал. 2 от Кодекса на труда.</w:t>
      </w:r>
    </w:p>
    <w:p w:rsidR="00AA2B31" w:rsidRPr="00AA2B31" w:rsidRDefault="00AA2B31" w:rsidP="00AA2B31">
      <w:pPr>
        <w:spacing w:before="100" w:beforeAutospacing="1" w:after="100" w:afterAutospacing="1" w:line="240" w:lineRule="auto"/>
        <w:rPr>
          <w:rFonts w:ascii="Times New Roman" w:eastAsia="Times New Roman" w:hAnsi="Times New Roman" w:cs="Times New Roman"/>
          <w:sz w:val="24"/>
          <w:szCs w:val="24"/>
          <w:lang w:eastAsia="bg-BG"/>
        </w:rPr>
      </w:pPr>
      <w:r w:rsidRPr="00AA2B31">
        <w:rPr>
          <w:rFonts w:ascii="Times New Roman" w:eastAsia="Times New Roman" w:hAnsi="Times New Roman" w:cs="Times New Roman"/>
          <w:sz w:val="24"/>
          <w:szCs w:val="24"/>
          <w:lang w:eastAsia="bg-BG"/>
        </w:rPr>
        <w:t>Чл. 2. (1) В случаите, когато работникът или служителят не може да подаде пред работодателя писменото си заявление за прекратяване на трудовия договор на основание чл. 327, ал. 1, т. 10 от Кодекса на труда, поради това че работодателят, лицето, което го представлява, или лицето, определено да получава кореспонденцията на работодателя, не могат да бъдат намерени на адреса на управление, посочен в трудовия договор, а работодателят е преустановил съответната дейност, заявлението се подава лично от работника или служителя в компетентната дирекция „Инспекция по труда“ по седалището или адреса на управление на работодателя.</w:t>
      </w:r>
    </w:p>
    <w:p w:rsidR="00AA2B31" w:rsidRPr="00AA2B31" w:rsidRDefault="00AA2B31" w:rsidP="00AA2B31">
      <w:pPr>
        <w:spacing w:before="100" w:beforeAutospacing="1" w:after="100" w:afterAutospacing="1" w:line="240" w:lineRule="auto"/>
        <w:rPr>
          <w:rFonts w:ascii="Times New Roman" w:eastAsia="Times New Roman" w:hAnsi="Times New Roman" w:cs="Times New Roman"/>
          <w:sz w:val="24"/>
          <w:szCs w:val="24"/>
          <w:lang w:eastAsia="bg-BG"/>
        </w:rPr>
      </w:pPr>
      <w:r w:rsidRPr="00AA2B31">
        <w:rPr>
          <w:rFonts w:ascii="Times New Roman" w:eastAsia="Times New Roman" w:hAnsi="Times New Roman" w:cs="Times New Roman"/>
          <w:sz w:val="24"/>
          <w:szCs w:val="24"/>
          <w:lang w:eastAsia="bg-BG"/>
        </w:rPr>
        <w:t>(2) Заявлението по ал. 1 съдържа:</w:t>
      </w:r>
    </w:p>
    <w:p w:rsidR="00AA2B31" w:rsidRPr="00AA2B31" w:rsidRDefault="00AA2B31" w:rsidP="00AA2B31">
      <w:pPr>
        <w:spacing w:before="100" w:beforeAutospacing="1" w:after="100" w:afterAutospacing="1" w:line="240" w:lineRule="auto"/>
        <w:rPr>
          <w:rFonts w:ascii="Times New Roman" w:eastAsia="Times New Roman" w:hAnsi="Times New Roman" w:cs="Times New Roman"/>
          <w:sz w:val="24"/>
          <w:szCs w:val="24"/>
          <w:lang w:eastAsia="bg-BG"/>
        </w:rPr>
      </w:pPr>
      <w:r w:rsidRPr="00AA2B31">
        <w:rPr>
          <w:rFonts w:ascii="Times New Roman" w:eastAsia="Times New Roman" w:hAnsi="Times New Roman" w:cs="Times New Roman"/>
          <w:sz w:val="24"/>
          <w:szCs w:val="24"/>
          <w:lang w:eastAsia="bg-BG"/>
        </w:rPr>
        <w:t>1. трите имена и единния граждански номер на заявителя;</w:t>
      </w:r>
    </w:p>
    <w:p w:rsidR="00AA2B31" w:rsidRPr="00AA2B31" w:rsidRDefault="00AA2B31" w:rsidP="00AA2B31">
      <w:pPr>
        <w:spacing w:before="100" w:beforeAutospacing="1" w:after="100" w:afterAutospacing="1" w:line="240" w:lineRule="auto"/>
        <w:rPr>
          <w:rFonts w:ascii="Times New Roman" w:eastAsia="Times New Roman" w:hAnsi="Times New Roman" w:cs="Times New Roman"/>
          <w:sz w:val="24"/>
          <w:szCs w:val="24"/>
          <w:lang w:eastAsia="bg-BG"/>
        </w:rPr>
      </w:pPr>
      <w:r w:rsidRPr="00AA2B31">
        <w:rPr>
          <w:rFonts w:ascii="Times New Roman" w:eastAsia="Times New Roman" w:hAnsi="Times New Roman" w:cs="Times New Roman"/>
          <w:sz w:val="24"/>
          <w:szCs w:val="24"/>
          <w:lang w:eastAsia="bg-BG"/>
        </w:rPr>
        <w:t>2. актуален точен адрес и телефон на заявителя;</w:t>
      </w:r>
    </w:p>
    <w:p w:rsidR="00AA2B31" w:rsidRPr="00AA2B31" w:rsidRDefault="00AA2B31" w:rsidP="00AA2B31">
      <w:pPr>
        <w:spacing w:before="100" w:beforeAutospacing="1" w:after="100" w:afterAutospacing="1" w:line="240" w:lineRule="auto"/>
        <w:rPr>
          <w:rFonts w:ascii="Times New Roman" w:eastAsia="Times New Roman" w:hAnsi="Times New Roman" w:cs="Times New Roman"/>
          <w:sz w:val="24"/>
          <w:szCs w:val="24"/>
          <w:lang w:eastAsia="bg-BG"/>
        </w:rPr>
      </w:pPr>
      <w:r w:rsidRPr="00AA2B31">
        <w:rPr>
          <w:rFonts w:ascii="Times New Roman" w:eastAsia="Times New Roman" w:hAnsi="Times New Roman" w:cs="Times New Roman"/>
          <w:sz w:val="24"/>
          <w:szCs w:val="24"/>
          <w:lang w:eastAsia="bg-BG"/>
        </w:rPr>
        <w:t>3. наименованието на работодателя;</w:t>
      </w:r>
    </w:p>
    <w:p w:rsidR="00AA2B31" w:rsidRPr="00AA2B31" w:rsidRDefault="00AA2B31" w:rsidP="00AA2B31">
      <w:pPr>
        <w:spacing w:before="100" w:beforeAutospacing="1" w:after="100" w:afterAutospacing="1" w:line="240" w:lineRule="auto"/>
        <w:rPr>
          <w:rFonts w:ascii="Times New Roman" w:eastAsia="Times New Roman" w:hAnsi="Times New Roman" w:cs="Times New Roman"/>
          <w:sz w:val="24"/>
          <w:szCs w:val="24"/>
          <w:lang w:eastAsia="bg-BG"/>
        </w:rPr>
      </w:pPr>
      <w:r w:rsidRPr="00AA2B31">
        <w:rPr>
          <w:rFonts w:ascii="Times New Roman" w:eastAsia="Times New Roman" w:hAnsi="Times New Roman" w:cs="Times New Roman"/>
          <w:sz w:val="24"/>
          <w:szCs w:val="24"/>
          <w:lang w:eastAsia="bg-BG"/>
        </w:rPr>
        <w:t>4. данни за седалището и адреса на управление на работодателя, посочени в трудовия договор, както и за други адреси на работодателя в случай, че са известни на заявителя;</w:t>
      </w:r>
    </w:p>
    <w:p w:rsidR="00AA2B31" w:rsidRPr="00AA2B31" w:rsidRDefault="00AA2B31" w:rsidP="00AA2B31">
      <w:pPr>
        <w:spacing w:before="100" w:beforeAutospacing="1" w:after="100" w:afterAutospacing="1" w:line="240" w:lineRule="auto"/>
        <w:rPr>
          <w:rFonts w:ascii="Times New Roman" w:eastAsia="Times New Roman" w:hAnsi="Times New Roman" w:cs="Times New Roman"/>
          <w:sz w:val="24"/>
          <w:szCs w:val="24"/>
          <w:lang w:eastAsia="bg-BG"/>
        </w:rPr>
      </w:pPr>
      <w:r w:rsidRPr="00AA2B31">
        <w:rPr>
          <w:rFonts w:ascii="Times New Roman" w:eastAsia="Times New Roman" w:hAnsi="Times New Roman" w:cs="Times New Roman"/>
          <w:sz w:val="24"/>
          <w:szCs w:val="24"/>
          <w:lang w:eastAsia="bg-BG"/>
        </w:rPr>
        <w:t xml:space="preserve">5. адрес на предприятието, неговото поделение, </w:t>
      </w:r>
      <w:proofErr w:type="spellStart"/>
      <w:r w:rsidRPr="00AA2B31">
        <w:rPr>
          <w:rFonts w:ascii="Times New Roman" w:eastAsia="Times New Roman" w:hAnsi="Times New Roman" w:cs="Times New Roman"/>
          <w:sz w:val="24"/>
          <w:szCs w:val="24"/>
          <w:lang w:eastAsia="bg-BG"/>
        </w:rPr>
        <w:t>учреждението</w:t>
      </w:r>
      <w:proofErr w:type="spellEnd"/>
      <w:r w:rsidRPr="00AA2B31">
        <w:rPr>
          <w:rFonts w:ascii="Times New Roman" w:eastAsia="Times New Roman" w:hAnsi="Times New Roman" w:cs="Times New Roman"/>
          <w:sz w:val="24"/>
          <w:szCs w:val="24"/>
          <w:lang w:eastAsia="bg-BG"/>
        </w:rPr>
        <w:t>, организацията, кооперацията, обекта или друго място, където е полагал труд заявителят;</w:t>
      </w:r>
    </w:p>
    <w:p w:rsidR="00AA2B31" w:rsidRPr="00AA2B31" w:rsidRDefault="00AA2B31" w:rsidP="00AA2B31">
      <w:pPr>
        <w:spacing w:before="100" w:beforeAutospacing="1" w:after="100" w:afterAutospacing="1" w:line="240" w:lineRule="auto"/>
        <w:rPr>
          <w:rFonts w:ascii="Times New Roman" w:eastAsia="Times New Roman" w:hAnsi="Times New Roman" w:cs="Times New Roman"/>
          <w:sz w:val="24"/>
          <w:szCs w:val="24"/>
          <w:lang w:eastAsia="bg-BG"/>
        </w:rPr>
      </w:pPr>
      <w:r w:rsidRPr="00AA2B31">
        <w:rPr>
          <w:rFonts w:ascii="Times New Roman" w:eastAsia="Times New Roman" w:hAnsi="Times New Roman" w:cs="Times New Roman"/>
          <w:sz w:val="24"/>
          <w:szCs w:val="24"/>
          <w:lang w:eastAsia="bg-BG"/>
        </w:rPr>
        <w:t>6. телефон и електронни адреси на работодателя, на лицето, което го представлява, и на лицето, определено да получава кореспонденцията на работодателя – ако тази информация е известна на заявителя;</w:t>
      </w:r>
    </w:p>
    <w:p w:rsidR="00AA2B31" w:rsidRPr="00AA2B31" w:rsidRDefault="00AA2B31" w:rsidP="00AA2B31">
      <w:pPr>
        <w:spacing w:before="100" w:beforeAutospacing="1" w:after="100" w:afterAutospacing="1" w:line="240" w:lineRule="auto"/>
        <w:rPr>
          <w:rFonts w:ascii="Times New Roman" w:eastAsia="Times New Roman" w:hAnsi="Times New Roman" w:cs="Times New Roman"/>
          <w:sz w:val="24"/>
          <w:szCs w:val="24"/>
          <w:lang w:eastAsia="bg-BG"/>
        </w:rPr>
      </w:pPr>
      <w:r w:rsidRPr="00AA2B31">
        <w:rPr>
          <w:rFonts w:ascii="Times New Roman" w:eastAsia="Times New Roman" w:hAnsi="Times New Roman" w:cs="Times New Roman"/>
          <w:sz w:val="24"/>
          <w:szCs w:val="24"/>
          <w:lang w:eastAsia="bg-BG"/>
        </w:rPr>
        <w:t>7. данни за последния осъществен контакт с работодателя, с негови представители и/или с негови длъжностни лица;</w:t>
      </w:r>
    </w:p>
    <w:p w:rsidR="00AA2B31" w:rsidRPr="00AA2B31" w:rsidRDefault="00AA2B31" w:rsidP="00AA2B31">
      <w:pPr>
        <w:spacing w:before="100" w:beforeAutospacing="1" w:after="100" w:afterAutospacing="1" w:line="240" w:lineRule="auto"/>
        <w:rPr>
          <w:rFonts w:ascii="Times New Roman" w:eastAsia="Times New Roman" w:hAnsi="Times New Roman" w:cs="Times New Roman"/>
          <w:sz w:val="24"/>
          <w:szCs w:val="24"/>
          <w:lang w:eastAsia="bg-BG"/>
        </w:rPr>
      </w:pPr>
      <w:r w:rsidRPr="00AA2B31">
        <w:rPr>
          <w:rFonts w:ascii="Times New Roman" w:eastAsia="Times New Roman" w:hAnsi="Times New Roman" w:cs="Times New Roman"/>
          <w:sz w:val="24"/>
          <w:szCs w:val="24"/>
          <w:lang w:eastAsia="bg-BG"/>
        </w:rPr>
        <w:t>8. данни за трудовото правоотношение – дата на постъпване на работа, длъжност и организационно звено, в което е работил (отдел, цех, служба), размер на получаваното трудово възнаграждение и продължителност на работното време.</w:t>
      </w:r>
    </w:p>
    <w:p w:rsidR="00AA2B31" w:rsidRPr="00AA2B31" w:rsidRDefault="00AA2B31" w:rsidP="00AA2B31">
      <w:pPr>
        <w:spacing w:before="100" w:beforeAutospacing="1" w:after="100" w:afterAutospacing="1" w:line="240" w:lineRule="auto"/>
        <w:rPr>
          <w:rFonts w:ascii="Times New Roman" w:eastAsia="Times New Roman" w:hAnsi="Times New Roman" w:cs="Times New Roman"/>
          <w:sz w:val="24"/>
          <w:szCs w:val="24"/>
          <w:lang w:eastAsia="bg-BG"/>
        </w:rPr>
      </w:pPr>
      <w:r w:rsidRPr="00AA2B31">
        <w:rPr>
          <w:rFonts w:ascii="Times New Roman" w:eastAsia="Times New Roman" w:hAnsi="Times New Roman" w:cs="Times New Roman"/>
          <w:sz w:val="24"/>
          <w:szCs w:val="24"/>
          <w:lang w:eastAsia="bg-BG"/>
        </w:rPr>
        <w:t>(3) Към заявлението се прилагат заверени от заявителя преписи на трудовия договор, на допълнителните споразумения към него и на други документи, свързани с трудовото правоотношение, както и копие от трудовата книжка, в случай че разполага с тях.</w:t>
      </w:r>
    </w:p>
    <w:p w:rsidR="00AA2B31" w:rsidRPr="00AA2B31" w:rsidRDefault="00AA2B31" w:rsidP="00AA2B31">
      <w:pPr>
        <w:spacing w:before="100" w:beforeAutospacing="1" w:after="100" w:afterAutospacing="1" w:line="240" w:lineRule="auto"/>
        <w:rPr>
          <w:rFonts w:ascii="Times New Roman" w:eastAsia="Times New Roman" w:hAnsi="Times New Roman" w:cs="Times New Roman"/>
          <w:sz w:val="24"/>
          <w:szCs w:val="24"/>
          <w:lang w:eastAsia="bg-BG"/>
        </w:rPr>
      </w:pPr>
      <w:r w:rsidRPr="00AA2B31">
        <w:rPr>
          <w:rFonts w:ascii="Times New Roman" w:eastAsia="Times New Roman" w:hAnsi="Times New Roman" w:cs="Times New Roman"/>
          <w:sz w:val="24"/>
          <w:szCs w:val="24"/>
          <w:lang w:eastAsia="bg-BG"/>
        </w:rPr>
        <w:lastRenderedPageBreak/>
        <w:t>(4) Заявлението се завежда незабавно във входящия регистър на съответната дирекция „Инспекция по труда“, в който се вписват трите имена на заявителя и датата на подаването му.</w:t>
      </w:r>
    </w:p>
    <w:p w:rsidR="00AA2B31" w:rsidRPr="00AA2B31" w:rsidRDefault="00AA2B31" w:rsidP="00AA2B31">
      <w:pPr>
        <w:spacing w:before="100" w:beforeAutospacing="1" w:after="100" w:afterAutospacing="1" w:line="240" w:lineRule="auto"/>
        <w:rPr>
          <w:rFonts w:ascii="Times New Roman" w:eastAsia="Times New Roman" w:hAnsi="Times New Roman" w:cs="Times New Roman"/>
          <w:sz w:val="24"/>
          <w:szCs w:val="24"/>
          <w:lang w:eastAsia="bg-BG"/>
        </w:rPr>
      </w:pPr>
      <w:r w:rsidRPr="00AA2B31">
        <w:rPr>
          <w:rFonts w:ascii="Times New Roman" w:eastAsia="Times New Roman" w:hAnsi="Times New Roman" w:cs="Times New Roman"/>
          <w:sz w:val="24"/>
          <w:szCs w:val="24"/>
          <w:lang w:eastAsia="bg-BG"/>
        </w:rPr>
        <w:t>Чл. 3. (1) Дирекция „Инспекция по труда“ в срок три работни дни от датата на завеждане на заявлението по чл. 2 уведомява териториалното поделение на Националния осигурителен институт (ТП на НОИ) и териториалната дирекция на Националната агенция по приходите (ТД на НАП) за постъпилото заявление. Уведомлението се подава на хартиен и/или на електронен носител.</w:t>
      </w:r>
    </w:p>
    <w:p w:rsidR="00AA2B31" w:rsidRPr="00AA2B31" w:rsidRDefault="00AA2B31" w:rsidP="00AA2B31">
      <w:pPr>
        <w:spacing w:before="100" w:beforeAutospacing="1" w:after="100" w:afterAutospacing="1" w:line="240" w:lineRule="auto"/>
        <w:rPr>
          <w:rFonts w:ascii="Times New Roman" w:eastAsia="Times New Roman" w:hAnsi="Times New Roman" w:cs="Times New Roman"/>
          <w:sz w:val="24"/>
          <w:szCs w:val="24"/>
          <w:lang w:eastAsia="bg-BG"/>
        </w:rPr>
      </w:pPr>
      <w:r w:rsidRPr="00AA2B31">
        <w:rPr>
          <w:rFonts w:ascii="Times New Roman" w:eastAsia="Times New Roman" w:hAnsi="Times New Roman" w:cs="Times New Roman"/>
          <w:sz w:val="24"/>
          <w:szCs w:val="24"/>
          <w:lang w:eastAsia="bg-BG"/>
        </w:rPr>
        <w:t>(2) В уведомлението по ал. 1 се посочват и:</w:t>
      </w:r>
    </w:p>
    <w:p w:rsidR="00AA2B31" w:rsidRPr="00AA2B31" w:rsidRDefault="00AA2B31" w:rsidP="00AA2B31">
      <w:pPr>
        <w:spacing w:before="100" w:beforeAutospacing="1" w:after="100" w:afterAutospacing="1" w:line="240" w:lineRule="auto"/>
        <w:rPr>
          <w:rFonts w:ascii="Times New Roman" w:eastAsia="Times New Roman" w:hAnsi="Times New Roman" w:cs="Times New Roman"/>
          <w:sz w:val="24"/>
          <w:szCs w:val="24"/>
          <w:lang w:eastAsia="bg-BG"/>
        </w:rPr>
      </w:pPr>
      <w:r w:rsidRPr="00AA2B31">
        <w:rPr>
          <w:rFonts w:ascii="Times New Roman" w:eastAsia="Times New Roman" w:hAnsi="Times New Roman" w:cs="Times New Roman"/>
          <w:sz w:val="24"/>
          <w:szCs w:val="24"/>
          <w:lang w:eastAsia="bg-BG"/>
        </w:rPr>
        <w:t>1. ЕИК по регистър БУЛСТАТ/ЕИК на работодателя;</w:t>
      </w:r>
    </w:p>
    <w:p w:rsidR="00AA2B31" w:rsidRPr="00AA2B31" w:rsidRDefault="00AA2B31" w:rsidP="00AA2B31">
      <w:pPr>
        <w:spacing w:before="100" w:beforeAutospacing="1" w:after="100" w:afterAutospacing="1" w:line="240" w:lineRule="auto"/>
        <w:rPr>
          <w:rFonts w:ascii="Times New Roman" w:eastAsia="Times New Roman" w:hAnsi="Times New Roman" w:cs="Times New Roman"/>
          <w:sz w:val="24"/>
          <w:szCs w:val="24"/>
          <w:lang w:eastAsia="bg-BG"/>
        </w:rPr>
      </w:pPr>
      <w:r w:rsidRPr="00AA2B31">
        <w:rPr>
          <w:rFonts w:ascii="Times New Roman" w:eastAsia="Times New Roman" w:hAnsi="Times New Roman" w:cs="Times New Roman"/>
          <w:sz w:val="24"/>
          <w:szCs w:val="24"/>
          <w:lang w:eastAsia="bg-BG"/>
        </w:rPr>
        <w:t>2. данни за трудовото правоотношение на заявителя от приложените документи, свързани с трудовото правоотношение.</w:t>
      </w:r>
    </w:p>
    <w:p w:rsidR="00AA2B31" w:rsidRPr="00AA2B31" w:rsidRDefault="00AA2B31" w:rsidP="00AA2B31">
      <w:pPr>
        <w:spacing w:before="100" w:beforeAutospacing="1" w:after="100" w:afterAutospacing="1" w:line="240" w:lineRule="auto"/>
        <w:rPr>
          <w:rFonts w:ascii="Times New Roman" w:eastAsia="Times New Roman" w:hAnsi="Times New Roman" w:cs="Times New Roman"/>
          <w:sz w:val="24"/>
          <w:szCs w:val="24"/>
          <w:lang w:eastAsia="bg-BG"/>
        </w:rPr>
      </w:pPr>
      <w:r w:rsidRPr="00AA2B31">
        <w:rPr>
          <w:rFonts w:ascii="Times New Roman" w:eastAsia="Times New Roman" w:hAnsi="Times New Roman" w:cs="Times New Roman"/>
          <w:sz w:val="24"/>
          <w:szCs w:val="24"/>
          <w:lang w:eastAsia="bg-BG"/>
        </w:rPr>
        <w:t>(3) Към уведомлението до ТП на НОИ се прилага копие от заявлението на работника или служителя.</w:t>
      </w:r>
    </w:p>
    <w:p w:rsidR="00AA2B31" w:rsidRPr="00AA2B31" w:rsidRDefault="00AA2B31" w:rsidP="00AA2B31">
      <w:pPr>
        <w:spacing w:before="100" w:beforeAutospacing="1" w:after="100" w:afterAutospacing="1" w:line="240" w:lineRule="auto"/>
        <w:rPr>
          <w:rFonts w:ascii="Times New Roman" w:eastAsia="Times New Roman" w:hAnsi="Times New Roman" w:cs="Times New Roman"/>
          <w:sz w:val="24"/>
          <w:szCs w:val="24"/>
          <w:lang w:eastAsia="bg-BG"/>
        </w:rPr>
      </w:pPr>
      <w:r w:rsidRPr="00AA2B31">
        <w:rPr>
          <w:rFonts w:ascii="Times New Roman" w:eastAsia="Times New Roman" w:hAnsi="Times New Roman" w:cs="Times New Roman"/>
          <w:sz w:val="24"/>
          <w:szCs w:val="24"/>
          <w:lang w:eastAsia="bg-BG"/>
        </w:rPr>
        <w:t>(4) Към уведомлението до ТД на НАП се прилагат копия от заявлението на работника или служителя и от всички документи по чл. 2, ал. 3.</w:t>
      </w:r>
    </w:p>
    <w:p w:rsidR="00AA2B31" w:rsidRPr="00AA2B31" w:rsidRDefault="00AA2B31" w:rsidP="00AA2B31">
      <w:pPr>
        <w:spacing w:before="100" w:beforeAutospacing="1" w:after="100" w:afterAutospacing="1" w:line="240" w:lineRule="auto"/>
        <w:rPr>
          <w:rFonts w:ascii="Times New Roman" w:eastAsia="Times New Roman" w:hAnsi="Times New Roman" w:cs="Times New Roman"/>
          <w:sz w:val="24"/>
          <w:szCs w:val="24"/>
          <w:lang w:eastAsia="bg-BG"/>
        </w:rPr>
      </w:pPr>
      <w:r w:rsidRPr="00AA2B31">
        <w:rPr>
          <w:rFonts w:ascii="Times New Roman" w:eastAsia="Times New Roman" w:hAnsi="Times New Roman" w:cs="Times New Roman"/>
          <w:sz w:val="24"/>
          <w:szCs w:val="24"/>
          <w:lang w:eastAsia="bg-BG"/>
        </w:rPr>
        <w:t xml:space="preserve">Чл. 4. (1) Въз основа на постъпилото заявление в срок 15 дни дирекция „Инспекция по труда“ извършва проверка на адреса на работното място на заявителя и по седалището и адреса на управление на работодателя, посочени в трудовия договор, за установяване на факта на преустановяване на съответната дейност на работодателя. Не по-рано от 15 и не по-късно от 30 дни след извършване на проверката се извършва </w:t>
      </w:r>
      <w:proofErr w:type="spellStart"/>
      <w:r w:rsidRPr="00AA2B31">
        <w:rPr>
          <w:rFonts w:ascii="Times New Roman" w:eastAsia="Times New Roman" w:hAnsi="Times New Roman" w:cs="Times New Roman"/>
          <w:sz w:val="24"/>
          <w:szCs w:val="24"/>
          <w:lang w:eastAsia="bg-BG"/>
        </w:rPr>
        <w:t>последваща</w:t>
      </w:r>
      <w:proofErr w:type="spellEnd"/>
      <w:r w:rsidRPr="00AA2B31">
        <w:rPr>
          <w:rFonts w:ascii="Times New Roman" w:eastAsia="Times New Roman" w:hAnsi="Times New Roman" w:cs="Times New Roman"/>
          <w:sz w:val="24"/>
          <w:szCs w:val="24"/>
          <w:lang w:eastAsia="bg-BG"/>
        </w:rPr>
        <w:t xml:space="preserve"> проверка.</w:t>
      </w:r>
    </w:p>
    <w:p w:rsidR="00AA2B31" w:rsidRPr="00AA2B31" w:rsidRDefault="00AA2B31" w:rsidP="00AA2B31">
      <w:pPr>
        <w:spacing w:before="100" w:beforeAutospacing="1" w:after="100" w:afterAutospacing="1" w:line="240" w:lineRule="auto"/>
        <w:rPr>
          <w:rFonts w:ascii="Times New Roman" w:eastAsia="Times New Roman" w:hAnsi="Times New Roman" w:cs="Times New Roman"/>
          <w:sz w:val="24"/>
          <w:szCs w:val="24"/>
          <w:lang w:eastAsia="bg-BG"/>
        </w:rPr>
      </w:pPr>
      <w:r w:rsidRPr="00AA2B31">
        <w:rPr>
          <w:rFonts w:ascii="Times New Roman" w:eastAsia="Times New Roman" w:hAnsi="Times New Roman" w:cs="Times New Roman"/>
          <w:sz w:val="24"/>
          <w:szCs w:val="24"/>
          <w:lang w:eastAsia="bg-BG"/>
        </w:rPr>
        <w:t>(2) Ако след служебна справка в търговския регистър, в регистър БУЛСТАТ и/или в регистъра за юридическите лица с нестопанска цел се установи, че седалището и/или адресът на управление на работодателя са различни от посочените в трудовия договор, дирекция „Инспекция по труда“ извършва проверка и на този адрес.</w:t>
      </w:r>
    </w:p>
    <w:p w:rsidR="00AA2B31" w:rsidRPr="00AA2B31" w:rsidRDefault="00AA2B31" w:rsidP="00AA2B31">
      <w:pPr>
        <w:spacing w:before="100" w:beforeAutospacing="1" w:after="100" w:afterAutospacing="1" w:line="240" w:lineRule="auto"/>
        <w:rPr>
          <w:rFonts w:ascii="Times New Roman" w:eastAsia="Times New Roman" w:hAnsi="Times New Roman" w:cs="Times New Roman"/>
          <w:sz w:val="24"/>
          <w:szCs w:val="24"/>
          <w:lang w:eastAsia="bg-BG"/>
        </w:rPr>
      </w:pPr>
      <w:r w:rsidRPr="00AA2B31">
        <w:rPr>
          <w:rFonts w:ascii="Times New Roman" w:eastAsia="Times New Roman" w:hAnsi="Times New Roman" w:cs="Times New Roman"/>
          <w:sz w:val="24"/>
          <w:szCs w:val="24"/>
          <w:lang w:eastAsia="bg-BG"/>
        </w:rPr>
        <w:t>(3) Резултатите от проверките по ал. 1 и 2 се отразяват в констативен протокол.</w:t>
      </w:r>
    </w:p>
    <w:p w:rsidR="00AA2B31" w:rsidRPr="00AA2B31" w:rsidRDefault="00AA2B31" w:rsidP="00AA2B31">
      <w:pPr>
        <w:spacing w:before="100" w:beforeAutospacing="1" w:after="100" w:afterAutospacing="1" w:line="240" w:lineRule="auto"/>
        <w:rPr>
          <w:rFonts w:ascii="Times New Roman" w:eastAsia="Times New Roman" w:hAnsi="Times New Roman" w:cs="Times New Roman"/>
          <w:sz w:val="24"/>
          <w:szCs w:val="24"/>
          <w:lang w:eastAsia="bg-BG"/>
        </w:rPr>
      </w:pPr>
      <w:r w:rsidRPr="00AA2B31">
        <w:rPr>
          <w:rFonts w:ascii="Times New Roman" w:eastAsia="Times New Roman" w:hAnsi="Times New Roman" w:cs="Times New Roman"/>
          <w:sz w:val="24"/>
          <w:szCs w:val="24"/>
          <w:lang w:eastAsia="bg-BG"/>
        </w:rPr>
        <w:t>Чл. 5. (1) В 7-дневен срок след постъпването на уведомлението по чл. 3 ТП на НОИ и ТД на НАП предоставят на дирекция „Инспекция по труда“ информация на хартиен и/или на електронен носител.</w:t>
      </w:r>
    </w:p>
    <w:p w:rsidR="00AA2B31" w:rsidRPr="00AA2B31" w:rsidRDefault="00AA2B31" w:rsidP="00AA2B31">
      <w:pPr>
        <w:spacing w:before="100" w:beforeAutospacing="1" w:after="100" w:afterAutospacing="1" w:line="240" w:lineRule="auto"/>
        <w:rPr>
          <w:rFonts w:ascii="Times New Roman" w:eastAsia="Times New Roman" w:hAnsi="Times New Roman" w:cs="Times New Roman"/>
          <w:sz w:val="24"/>
          <w:szCs w:val="24"/>
          <w:lang w:eastAsia="bg-BG"/>
        </w:rPr>
      </w:pPr>
      <w:r w:rsidRPr="00AA2B31">
        <w:rPr>
          <w:rFonts w:ascii="Times New Roman" w:eastAsia="Times New Roman" w:hAnsi="Times New Roman" w:cs="Times New Roman"/>
          <w:sz w:val="24"/>
          <w:szCs w:val="24"/>
          <w:lang w:eastAsia="bg-BG"/>
        </w:rPr>
        <w:t>(2) Териториалното поделение на НОИ след извършване на проверка в информационната си система и регистри предоставя информация за това, дали към датата на подаване на заявлението по чл. 2 са изплащани обезщетения по подадени от осигурителя заявления, болнични листове и декларации.</w:t>
      </w:r>
    </w:p>
    <w:p w:rsidR="00AA2B31" w:rsidRPr="00AA2B31" w:rsidRDefault="00AA2B31" w:rsidP="00AA2B31">
      <w:pPr>
        <w:spacing w:before="100" w:beforeAutospacing="1" w:after="100" w:afterAutospacing="1" w:line="240" w:lineRule="auto"/>
        <w:rPr>
          <w:rFonts w:ascii="Times New Roman" w:eastAsia="Times New Roman" w:hAnsi="Times New Roman" w:cs="Times New Roman"/>
          <w:sz w:val="24"/>
          <w:szCs w:val="24"/>
          <w:lang w:eastAsia="bg-BG"/>
        </w:rPr>
      </w:pPr>
      <w:r w:rsidRPr="00AA2B31">
        <w:rPr>
          <w:rFonts w:ascii="Times New Roman" w:eastAsia="Times New Roman" w:hAnsi="Times New Roman" w:cs="Times New Roman"/>
          <w:sz w:val="24"/>
          <w:szCs w:val="24"/>
          <w:lang w:eastAsia="bg-BG"/>
        </w:rPr>
        <w:t>(3) Териториалната дирекция на НАП след извършване на проверка в информационната си система и регистри предоставя данни:</w:t>
      </w:r>
    </w:p>
    <w:p w:rsidR="00AA2B31" w:rsidRPr="00AA2B31" w:rsidRDefault="00AA2B31" w:rsidP="00AA2B31">
      <w:pPr>
        <w:spacing w:before="100" w:beforeAutospacing="1" w:after="100" w:afterAutospacing="1" w:line="240" w:lineRule="auto"/>
        <w:rPr>
          <w:rFonts w:ascii="Times New Roman" w:eastAsia="Times New Roman" w:hAnsi="Times New Roman" w:cs="Times New Roman"/>
          <w:sz w:val="24"/>
          <w:szCs w:val="24"/>
          <w:lang w:eastAsia="bg-BG"/>
        </w:rPr>
      </w:pPr>
      <w:r w:rsidRPr="00AA2B31">
        <w:rPr>
          <w:rFonts w:ascii="Times New Roman" w:eastAsia="Times New Roman" w:hAnsi="Times New Roman" w:cs="Times New Roman"/>
          <w:sz w:val="24"/>
          <w:szCs w:val="24"/>
          <w:lang w:eastAsia="bg-BG"/>
        </w:rPr>
        <w:lastRenderedPageBreak/>
        <w:t xml:space="preserve">1. от последната подадена за лицето декларация образец № 1 по Наредба № Н-8 от 29 декември 2005 г. за съдържанието, сроковете, начина и реда за подаване и съхранение на данни от работодателите, осигурителите за осигурените при тях лица, както и от </w:t>
      </w:r>
      <w:proofErr w:type="spellStart"/>
      <w:r w:rsidRPr="00AA2B31">
        <w:rPr>
          <w:rFonts w:ascii="Times New Roman" w:eastAsia="Times New Roman" w:hAnsi="Times New Roman" w:cs="Times New Roman"/>
          <w:sz w:val="24"/>
          <w:szCs w:val="24"/>
          <w:lang w:eastAsia="bg-BG"/>
        </w:rPr>
        <w:t>самоосигуряващите</w:t>
      </w:r>
      <w:proofErr w:type="spellEnd"/>
      <w:r w:rsidRPr="00AA2B31">
        <w:rPr>
          <w:rFonts w:ascii="Times New Roman" w:eastAsia="Times New Roman" w:hAnsi="Times New Roman" w:cs="Times New Roman"/>
          <w:sz w:val="24"/>
          <w:szCs w:val="24"/>
          <w:lang w:eastAsia="bg-BG"/>
        </w:rPr>
        <w:t xml:space="preserve"> се лица;</w:t>
      </w:r>
    </w:p>
    <w:p w:rsidR="00AA2B31" w:rsidRPr="00AA2B31" w:rsidRDefault="00AA2B31" w:rsidP="00AA2B31">
      <w:pPr>
        <w:spacing w:before="100" w:beforeAutospacing="1" w:after="100" w:afterAutospacing="1" w:line="240" w:lineRule="auto"/>
        <w:rPr>
          <w:rFonts w:ascii="Times New Roman" w:eastAsia="Times New Roman" w:hAnsi="Times New Roman" w:cs="Times New Roman"/>
          <w:sz w:val="24"/>
          <w:szCs w:val="24"/>
          <w:lang w:eastAsia="bg-BG"/>
        </w:rPr>
      </w:pPr>
      <w:r w:rsidRPr="00AA2B31">
        <w:rPr>
          <w:rFonts w:ascii="Times New Roman" w:eastAsia="Times New Roman" w:hAnsi="Times New Roman" w:cs="Times New Roman"/>
          <w:sz w:val="24"/>
          <w:szCs w:val="24"/>
          <w:lang w:eastAsia="bg-BG"/>
        </w:rPr>
        <w:t>2. за посочения от работодателя електронен адрес за кореспонденция (в случай, че има такъв).</w:t>
      </w:r>
    </w:p>
    <w:p w:rsidR="00AA2B31" w:rsidRPr="00AA2B31" w:rsidRDefault="00AA2B31" w:rsidP="00AA2B31">
      <w:pPr>
        <w:spacing w:before="100" w:beforeAutospacing="1" w:after="100" w:afterAutospacing="1" w:line="240" w:lineRule="auto"/>
        <w:rPr>
          <w:rFonts w:ascii="Times New Roman" w:eastAsia="Times New Roman" w:hAnsi="Times New Roman" w:cs="Times New Roman"/>
          <w:sz w:val="24"/>
          <w:szCs w:val="24"/>
          <w:lang w:eastAsia="bg-BG"/>
        </w:rPr>
      </w:pPr>
      <w:r w:rsidRPr="00AA2B31">
        <w:rPr>
          <w:rFonts w:ascii="Times New Roman" w:eastAsia="Times New Roman" w:hAnsi="Times New Roman" w:cs="Times New Roman"/>
          <w:sz w:val="24"/>
          <w:szCs w:val="24"/>
          <w:lang w:eastAsia="bg-BG"/>
        </w:rPr>
        <w:t>(4) Въз основа на получената информация по ал. 2 и 3 дирекция „Инспекция по труда“ по своя преценка може да извърши допълнителни проверки и/или да направи мотивирано искане за предоставяне на други данни.</w:t>
      </w:r>
    </w:p>
    <w:p w:rsidR="00AA2B31" w:rsidRPr="00AA2B31" w:rsidRDefault="00AA2B31" w:rsidP="00AA2B31">
      <w:pPr>
        <w:spacing w:before="100" w:beforeAutospacing="1" w:after="100" w:afterAutospacing="1" w:line="240" w:lineRule="auto"/>
        <w:rPr>
          <w:rFonts w:ascii="Times New Roman" w:eastAsia="Times New Roman" w:hAnsi="Times New Roman" w:cs="Times New Roman"/>
          <w:sz w:val="24"/>
          <w:szCs w:val="24"/>
          <w:lang w:eastAsia="bg-BG"/>
        </w:rPr>
      </w:pPr>
      <w:r w:rsidRPr="00AA2B31">
        <w:rPr>
          <w:rFonts w:ascii="Times New Roman" w:eastAsia="Times New Roman" w:hAnsi="Times New Roman" w:cs="Times New Roman"/>
          <w:sz w:val="24"/>
          <w:szCs w:val="24"/>
          <w:lang w:eastAsia="bg-BG"/>
        </w:rPr>
        <w:t>Чл. 6. (1) Въз основа на резултатите от проверките по чл. 4 и чл. 5, ал. 4 и получената информация по чл. 5, ал. 2 и 3 в дирекция „Инспекция по труда“ се изготвя доклад за установените факти и обстоятелства.</w:t>
      </w:r>
    </w:p>
    <w:p w:rsidR="00AA2B31" w:rsidRPr="00AA2B31" w:rsidRDefault="00AA2B31" w:rsidP="00AA2B31">
      <w:pPr>
        <w:spacing w:before="100" w:beforeAutospacing="1" w:after="100" w:afterAutospacing="1" w:line="240" w:lineRule="auto"/>
        <w:rPr>
          <w:rFonts w:ascii="Times New Roman" w:eastAsia="Times New Roman" w:hAnsi="Times New Roman" w:cs="Times New Roman"/>
          <w:sz w:val="24"/>
          <w:szCs w:val="24"/>
          <w:lang w:eastAsia="bg-BG"/>
        </w:rPr>
      </w:pPr>
      <w:r w:rsidRPr="00AA2B31">
        <w:rPr>
          <w:rFonts w:ascii="Times New Roman" w:eastAsia="Times New Roman" w:hAnsi="Times New Roman" w:cs="Times New Roman"/>
          <w:sz w:val="24"/>
          <w:szCs w:val="24"/>
          <w:lang w:eastAsia="bg-BG"/>
        </w:rPr>
        <w:t>(2) Докладът по ал. 1 съдържа данни за това, има ли производствено или друго предприятие на адреса, посочен от работника или служителя в писменото му заявление, там осъществява ли се дейност, има ли законен представител или пълномощник на работодателя, извършва ли предприятието дейност – по седалище и адрес на управление и/или по работно място, посочено от работника или служителя в заявлението, и заключение за това, дали работодателят е преустановил дейността си за повече от 15 работни дни.</w:t>
      </w:r>
    </w:p>
    <w:p w:rsidR="00AA2B31" w:rsidRPr="00AA2B31" w:rsidRDefault="00AA2B31" w:rsidP="00AA2B31">
      <w:pPr>
        <w:spacing w:before="100" w:beforeAutospacing="1" w:after="100" w:afterAutospacing="1" w:line="240" w:lineRule="auto"/>
        <w:rPr>
          <w:rFonts w:ascii="Times New Roman" w:eastAsia="Times New Roman" w:hAnsi="Times New Roman" w:cs="Times New Roman"/>
          <w:sz w:val="24"/>
          <w:szCs w:val="24"/>
          <w:lang w:eastAsia="bg-BG"/>
        </w:rPr>
      </w:pPr>
      <w:r w:rsidRPr="00AA2B31">
        <w:rPr>
          <w:rFonts w:ascii="Times New Roman" w:eastAsia="Times New Roman" w:hAnsi="Times New Roman" w:cs="Times New Roman"/>
          <w:sz w:val="24"/>
          <w:szCs w:val="24"/>
          <w:lang w:eastAsia="bg-BG"/>
        </w:rPr>
        <w:t>Чл. 7. (1) Въз основа на доклада по чл. 6 директорът на дирекция „Инспекция по труда“ издава мотивирано разпореждане за прекратяване на трудовия договор или за отказ за прекратяването.</w:t>
      </w:r>
    </w:p>
    <w:p w:rsidR="00AA2B31" w:rsidRPr="00AA2B31" w:rsidRDefault="00AA2B31" w:rsidP="00AA2B31">
      <w:pPr>
        <w:spacing w:before="100" w:beforeAutospacing="1" w:after="100" w:afterAutospacing="1" w:line="240" w:lineRule="auto"/>
        <w:rPr>
          <w:rFonts w:ascii="Times New Roman" w:eastAsia="Times New Roman" w:hAnsi="Times New Roman" w:cs="Times New Roman"/>
          <w:sz w:val="24"/>
          <w:szCs w:val="24"/>
          <w:lang w:eastAsia="bg-BG"/>
        </w:rPr>
      </w:pPr>
      <w:r w:rsidRPr="00AA2B31">
        <w:rPr>
          <w:rFonts w:ascii="Times New Roman" w:eastAsia="Times New Roman" w:hAnsi="Times New Roman" w:cs="Times New Roman"/>
          <w:sz w:val="24"/>
          <w:szCs w:val="24"/>
          <w:lang w:eastAsia="bg-BG"/>
        </w:rPr>
        <w:t>(2) В разпореждането по ал. 1 се посочват фактическите и правните основания за издаването му, основни характеристики на трудовия договор, както и събраните доказателства, въз основа на които то е издадено. При издадено разпореждане за прекратяване на трудовия договор се посочват и основанието и датата на прекратяване на трудовия договор.</w:t>
      </w:r>
    </w:p>
    <w:p w:rsidR="00AA2B31" w:rsidRPr="00AA2B31" w:rsidRDefault="00AA2B31" w:rsidP="00AA2B31">
      <w:pPr>
        <w:spacing w:before="100" w:beforeAutospacing="1" w:after="100" w:afterAutospacing="1" w:line="240" w:lineRule="auto"/>
        <w:rPr>
          <w:rFonts w:ascii="Times New Roman" w:eastAsia="Times New Roman" w:hAnsi="Times New Roman" w:cs="Times New Roman"/>
          <w:sz w:val="24"/>
          <w:szCs w:val="24"/>
          <w:lang w:eastAsia="bg-BG"/>
        </w:rPr>
      </w:pPr>
      <w:r w:rsidRPr="00AA2B31">
        <w:rPr>
          <w:rFonts w:ascii="Times New Roman" w:eastAsia="Times New Roman" w:hAnsi="Times New Roman" w:cs="Times New Roman"/>
          <w:sz w:val="24"/>
          <w:szCs w:val="24"/>
          <w:lang w:eastAsia="bg-BG"/>
        </w:rPr>
        <w:t>(3) Разпореждането за прекратяване на трудовия договор или за отказ за прекратяване се изпраща на лицето, подало заявлението по чл. 2, в 3-дневен срок от издаването му.</w:t>
      </w:r>
    </w:p>
    <w:p w:rsidR="00AA2B31" w:rsidRPr="00AA2B31" w:rsidRDefault="00AA2B31" w:rsidP="00AA2B31">
      <w:pPr>
        <w:spacing w:before="100" w:beforeAutospacing="1" w:after="100" w:afterAutospacing="1" w:line="240" w:lineRule="auto"/>
        <w:rPr>
          <w:rFonts w:ascii="Times New Roman" w:eastAsia="Times New Roman" w:hAnsi="Times New Roman" w:cs="Times New Roman"/>
          <w:sz w:val="24"/>
          <w:szCs w:val="24"/>
          <w:lang w:eastAsia="bg-BG"/>
        </w:rPr>
      </w:pPr>
      <w:r w:rsidRPr="00AA2B31">
        <w:rPr>
          <w:rFonts w:ascii="Times New Roman" w:eastAsia="Times New Roman" w:hAnsi="Times New Roman" w:cs="Times New Roman"/>
          <w:sz w:val="24"/>
          <w:szCs w:val="24"/>
          <w:lang w:eastAsia="bg-BG"/>
        </w:rPr>
        <w:t>Чл. 8. (1) Лицето, подало заявлението по чл. 2, може да подаде писмено възражение срещу разпореждането за отказ пред изпълнителния директор на Изпълнителна агенция „Главна инспекция по труда“ в 14-дневен срок от получаването му.</w:t>
      </w:r>
    </w:p>
    <w:p w:rsidR="00AA2B31" w:rsidRPr="00AA2B31" w:rsidRDefault="00AA2B31" w:rsidP="00AA2B31">
      <w:pPr>
        <w:spacing w:before="100" w:beforeAutospacing="1" w:after="100" w:afterAutospacing="1" w:line="240" w:lineRule="auto"/>
        <w:rPr>
          <w:rFonts w:ascii="Times New Roman" w:eastAsia="Times New Roman" w:hAnsi="Times New Roman" w:cs="Times New Roman"/>
          <w:sz w:val="24"/>
          <w:szCs w:val="24"/>
          <w:lang w:eastAsia="bg-BG"/>
        </w:rPr>
      </w:pPr>
      <w:r w:rsidRPr="00AA2B31">
        <w:rPr>
          <w:rFonts w:ascii="Times New Roman" w:eastAsia="Times New Roman" w:hAnsi="Times New Roman" w:cs="Times New Roman"/>
          <w:sz w:val="24"/>
          <w:szCs w:val="24"/>
          <w:lang w:eastAsia="bg-BG"/>
        </w:rPr>
        <w:t>(2) Изпълнителният директор на Изпълнителна агенция „Главна инспекция по труда“ се произнася в 7-дневен срок, като може да приеме възражението по ал. 1 за основателно или да го отхвърли.</w:t>
      </w:r>
    </w:p>
    <w:p w:rsidR="00AA2B31" w:rsidRPr="00AA2B31" w:rsidRDefault="00AA2B31" w:rsidP="00AA2B31">
      <w:pPr>
        <w:spacing w:before="100" w:beforeAutospacing="1" w:after="100" w:afterAutospacing="1" w:line="240" w:lineRule="auto"/>
        <w:rPr>
          <w:rFonts w:ascii="Times New Roman" w:eastAsia="Times New Roman" w:hAnsi="Times New Roman" w:cs="Times New Roman"/>
          <w:sz w:val="24"/>
          <w:szCs w:val="24"/>
          <w:lang w:eastAsia="bg-BG"/>
        </w:rPr>
      </w:pPr>
      <w:r w:rsidRPr="00AA2B31">
        <w:rPr>
          <w:rFonts w:ascii="Times New Roman" w:eastAsia="Times New Roman" w:hAnsi="Times New Roman" w:cs="Times New Roman"/>
          <w:sz w:val="24"/>
          <w:szCs w:val="24"/>
          <w:lang w:eastAsia="bg-BG"/>
        </w:rPr>
        <w:t>(3) Когато изпълнителният директор на Изпълнителна агенция „Главна инспекция по труда“ приеме, че възражението по ал. 1 е основателно, той връща преписката за ново разглеждане в дирекция „Инспекция по труда“.</w:t>
      </w:r>
    </w:p>
    <w:p w:rsidR="00AA2B31" w:rsidRPr="00AA2B31" w:rsidRDefault="00AA2B31" w:rsidP="00AA2B31">
      <w:pPr>
        <w:spacing w:before="100" w:beforeAutospacing="1" w:after="100" w:afterAutospacing="1" w:line="240" w:lineRule="auto"/>
        <w:rPr>
          <w:rFonts w:ascii="Times New Roman" w:eastAsia="Times New Roman" w:hAnsi="Times New Roman" w:cs="Times New Roman"/>
          <w:sz w:val="24"/>
          <w:szCs w:val="24"/>
          <w:lang w:eastAsia="bg-BG"/>
        </w:rPr>
      </w:pPr>
      <w:r w:rsidRPr="00AA2B31">
        <w:rPr>
          <w:rFonts w:ascii="Times New Roman" w:eastAsia="Times New Roman" w:hAnsi="Times New Roman" w:cs="Times New Roman"/>
          <w:sz w:val="24"/>
          <w:szCs w:val="24"/>
          <w:lang w:eastAsia="bg-BG"/>
        </w:rPr>
        <w:lastRenderedPageBreak/>
        <w:t>(4) Когато изпълнителният директор на Изпълнителна агенция „Главна инспекция по труда“ отхвърли възражението по ал. 1, той потвърждава окончателно разпореждането за отказ.</w:t>
      </w:r>
    </w:p>
    <w:p w:rsidR="00AA2B31" w:rsidRPr="00AA2B31" w:rsidRDefault="00AA2B31" w:rsidP="00AA2B31">
      <w:pPr>
        <w:spacing w:before="100" w:beforeAutospacing="1" w:after="100" w:afterAutospacing="1" w:line="240" w:lineRule="auto"/>
        <w:rPr>
          <w:rFonts w:ascii="Times New Roman" w:eastAsia="Times New Roman" w:hAnsi="Times New Roman" w:cs="Times New Roman"/>
          <w:sz w:val="24"/>
          <w:szCs w:val="24"/>
          <w:lang w:eastAsia="bg-BG"/>
        </w:rPr>
      </w:pPr>
      <w:r w:rsidRPr="00AA2B31">
        <w:rPr>
          <w:rFonts w:ascii="Times New Roman" w:eastAsia="Times New Roman" w:hAnsi="Times New Roman" w:cs="Times New Roman"/>
          <w:sz w:val="24"/>
          <w:szCs w:val="24"/>
          <w:lang w:eastAsia="bg-BG"/>
        </w:rPr>
        <w:t xml:space="preserve">(5) Актът по ал. 4 подлежи на обжалване по съдебен ред по реда на </w:t>
      </w:r>
      <w:proofErr w:type="spellStart"/>
      <w:r w:rsidRPr="00AA2B31">
        <w:rPr>
          <w:rFonts w:ascii="Times New Roman" w:eastAsia="Times New Roman" w:hAnsi="Times New Roman" w:cs="Times New Roman"/>
          <w:sz w:val="24"/>
          <w:szCs w:val="24"/>
          <w:lang w:eastAsia="bg-BG"/>
        </w:rPr>
        <w:t>Административнопроцесуалния</w:t>
      </w:r>
      <w:proofErr w:type="spellEnd"/>
      <w:r w:rsidRPr="00AA2B31">
        <w:rPr>
          <w:rFonts w:ascii="Times New Roman" w:eastAsia="Times New Roman" w:hAnsi="Times New Roman" w:cs="Times New Roman"/>
          <w:sz w:val="24"/>
          <w:szCs w:val="24"/>
          <w:lang w:eastAsia="bg-BG"/>
        </w:rPr>
        <w:t xml:space="preserve"> кодекс.</w:t>
      </w:r>
    </w:p>
    <w:p w:rsidR="00AA2B31" w:rsidRPr="00AA2B31" w:rsidRDefault="00AA2B31" w:rsidP="00AA2B31">
      <w:pPr>
        <w:spacing w:before="100" w:beforeAutospacing="1" w:after="100" w:afterAutospacing="1" w:line="240" w:lineRule="auto"/>
        <w:rPr>
          <w:rFonts w:ascii="Times New Roman" w:eastAsia="Times New Roman" w:hAnsi="Times New Roman" w:cs="Times New Roman"/>
          <w:sz w:val="24"/>
          <w:szCs w:val="24"/>
          <w:lang w:eastAsia="bg-BG"/>
        </w:rPr>
      </w:pPr>
      <w:r w:rsidRPr="00AA2B31">
        <w:rPr>
          <w:rFonts w:ascii="Times New Roman" w:eastAsia="Times New Roman" w:hAnsi="Times New Roman" w:cs="Times New Roman"/>
          <w:sz w:val="24"/>
          <w:szCs w:val="24"/>
          <w:lang w:eastAsia="bg-BG"/>
        </w:rPr>
        <w:t>Чл. 9. Дирекция „Инспекция по труда“ уведомява компетентната ТД на НАП за издаденото разпореждане за прекратяване на трудовия договор в 7-дневен срок от издаването му, като изпраща съответното уведомление по реда и в сроковете по Наредба № 5 от 2002 г. за съдържанието и реда за изпращане на уведомлението по чл. 62, ал. 4 от Кодекса на труда. Към уведомлението се прилагат копия от разпореждането, от констативните протоколи от извършените проверки и от доклада по чл. 6.</w:t>
      </w:r>
    </w:p>
    <w:p w:rsidR="00AA2B31" w:rsidRPr="00AA2B31" w:rsidRDefault="00AA2B31" w:rsidP="00AA2B31">
      <w:pPr>
        <w:spacing w:before="100" w:beforeAutospacing="1" w:after="100" w:afterAutospacing="1" w:line="240" w:lineRule="auto"/>
        <w:rPr>
          <w:rFonts w:ascii="Times New Roman" w:eastAsia="Times New Roman" w:hAnsi="Times New Roman" w:cs="Times New Roman"/>
          <w:sz w:val="24"/>
          <w:szCs w:val="24"/>
          <w:lang w:eastAsia="bg-BG"/>
        </w:rPr>
      </w:pPr>
      <w:r w:rsidRPr="00AA2B31">
        <w:rPr>
          <w:rFonts w:ascii="Times New Roman" w:eastAsia="Times New Roman" w:hAnsi="Times New Roman" w:cs="Times New Roman"/>
          <w:sz w:val="24"/>
          <w:szCs w:val="24"/>
          <w:lang w:eastAsia="bg-BG"/>
        </w:rPr>
        <w:t>Заключителни разпоредби</w:t>
      </w:r>
    </w:p>
    <w:p w:rsidR="00AA2B31" w:rsidRPr="00AA2B31" w:rsidRDefault="00AA2B31" w:rsidP="00AA2B31">
      <w:pPr>
        <w:spacing w:before="100" w:beforeAutospacing="1" w:after="100" w:afterAutospacing="1" w:line="240" w:lineRule="auto"/>
        <w:rPr>
          <w:rFonts w:ascii="Times New Roman" w:eastAsia="Times New Roman" w:hAnsi="Times New Roman" w:cs="Times New Roman"/>
          <w:sz w:val="24"/>
          <w:szCs w:val="24"/>
          <w:lang w:eastAsia="bg-BG"/>
        </w:rPr>
      </w:pPr>
      <w:r w:rsidRPr="00AA2B31">
        <w:rPr>
          <w:rFonts w:ascii="Times New Roman" w:eastAsia="Times New Roman" w:hAnsi="Times New Roman" w:cs="Times New Roman"/>
          <w:sz w:val="24"/>
          <w:szCs w:val="24"/>
          <w:lang w:eastAsia="bg-BG"/>
        </w:rPr>
        <w:t>Параграф единствен. Наредбата се издава на основание чл. 327, ал. 3 от Кодекса на труда и е съгласувана с управителя на Националния осигурителен институт и с изпълнителния директор на Националната агенция за приходите.</w:t>
      </w:r>
    </w:p>
    <w:p w:rsidR="00AA2B31" w:rsidRPr="00AA2B31" w:rsidRDefault="00AA2B31" w:rsidP="00AA2B31">
      <w:pPr>
        <w:spacing w:before="100" w:beforeAutospacing="1" w:after="100" w:afterAutospacing="1" w:line="240" w:lineRule="auto"/>
        <w:rPr>
          <w:rFonts w:ascii="Times New Roman" w:eastAsia="Times New Roman" w:hAnsi="Times New Roman" w:cs="Times New Roman"/>
          <w:sz w:val="24"/>
          <w:szCs w:val="24"/>
          <w:lang w:eastAsia="bg-BG"/>
        </w:rPr>
      </w:pPr>
    </w:p>
    <w:p w:rsidR="007B51DB" w:rsidRPr="00AA2B31" w:rsidRDefault="007B51DB">
      <w:pPr>
        <w:rPr>
          <w:lang w:val="en-US"/>
        </w:rPr>
      </w:pPr>
    </w:p>
    <w:sectPr w:rsidR="007B51DB" w:rsidRPr="00AA2B31" w:rsidSect="007B51D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A2B31"/>
    <w:rsid w:val="007B51DB"/>
    <w:rsid w:val="00AA2B31"/>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1DB"/>
  </w:style>
  <w:style w:type="paragraph" w:styleId="Heading1">
    <w:name w:val="heading 1"/>
    <w:basedOn w:val="Normal"/>
    <w:link w:val="Heading1Char"/>
    <w:uiPriority w:val="9"/>
    <w:qFormat/>
    <w:rsid w:val="00AA2B3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B31"/>
    <w:rPr>
      <w:rFonts w:ascii="Times New Roman" w:eastAsia="Times New Roman" w:hAnsi="Times New Roman" w:cs="Times New Roman"/>
      <w:b/>
      <w:bCs/>
      <w:kern w:val="36"/>
      <w:sz w:val="48"/>
      <w:szCs w:val="48"/>
      <w:lang w:eastAsia="bg-BG"/>
    </w:rPr>
  </w:style>
  <w:style w:type="character" w:styleId="Hyperlink">
    <w:name w:val="Hyperlink"/>
    <w:basedOn w:val="DefaultParagraphFont"/>
    <w:uiPriority w:val="99"/>
    <w:semiHidden/>
    <w:unhideWhenUsed/>
    <w:rsid w:val="00AA2B31"/>
    <w:rPr>
      <w:color w:val="0000FF"/>
      <w:u w:val="single"/>
    </w:rPr>
  </w:style>
  <w:style w:type="paragraph" w:styleId="NormalWeb">
    <w:name w:val="Normal (Web)"/>
    <w:basedOn w:val="Normal"/>
    <w:uiPriority w:val="99"/>
    <w:semiHidden/>
    <w:unhideWhenUsed/>
    <w:rsid w:val="00AA2B31"/>
    <w:pPr>
      <w:spacing w:before="100" w:beforeAutospacing="1" w:after="100" w:afterAutospacing="1" w:line="240" w:lineRule="auto"/>
    </w:pPr>
    <w:rPr>
      <w:rFonts w:ascii="Times New Roman" w:eastAsia="Times New Roman" w:hAnsi="Times New Roman" w:cs="Times New Roman"/>
      <w:sz w:val="24"/>
      <w:szCs w:val="24"/>
      <w:lang w:eastAsia="bg-BG"/>
    </w:rPr>
  </w:style>
</w:styles>
</file>

<file path=word/webSettings.xml><?xml version="1.0" encoding="utf-8"?>
<w:webSettings xmlns:r="http://schemas.openxmlformats.org/officeDocument/2006/relationships" xmlns:w="http://schemas.openxmlformats.org/wordprocessingml/2006/main">
  <w:divs>
    <w:div w:id="2076540460">
      <w:bodyDiv w:val="1"/>
      <w:marLeft w:val="0"/>
      <w:marRight w:val="0"/>
      <w:marTop w:val="0"/>
      <w:marBottom w:val="0"/>
      <w:divBdr>
        <w:top w:val="none" w:sz="0" w:space="0" w:color="auto"/>
        <w:left w:val="none" w:sz="0" w:space="0" w:color="auto"/>
        <w:bottom w:val="none" w:sz="0" w:space="0" w:color="auto"/>
        <w:right w:val="none" w:sz="0" w:space="0" w:color="auto"/>
      </w:divBdr>
      <w:divsChild>
        <w:div w:id="660890127">
          <w:marLeft w:val="0"/>
          <w:marRight w:val="0"/>
          <w:marTop w:val="0"/>
          <w:marBottom w:val="0"/>
          <w:divBdr>
            <w:top w:val="none" w:sz="0" w:space="0" w:color="auto"/>
            <w:left w:val="none" w:sz="0" w:space="0" w:color="auto"/>
            <w:bottom w:val="none" w:sz="0" w:space="0" w:color="auto"/>
            <w:right w:val="none" w:sz="0" w:space="0" w:color="auto"/>
          </w:divBdr>
          <w:divsChild>
            <w:div w:id="309754486">
              <w:marLeft w:val="0"/>
              <w:marRight w:val="0"/>
              <w:marTop w:val="0"/>
              <w:marBottom w:val="0"/>
              <w:divBdr>
                <w:top w:val="none" w:sz="0" w:space="0" w:color="auto"/>
                <w:left w:val="none" w:sz="0" w:space="0" w:color="auto"/>
                <w:bottom w:val="none" w:sz="0" w:space="0" w:color="auto"/>
                <w:right w:val="none" w:sz="0" w:space="0" w:color="auto"/>
              </w:divBdr>
              <w:divsChild>
                <w:div w:id="2035375575">
                  <w:marLeft w:val="0"/>
                  <w:marRight w:val="0"/>
                  <w:marTop w:val="0"/>
                  <w:marBottom w:val="0"/>
                  <w:divBdr>
                    <w:top w:val="none" w:sz="0" w:space="0" w:color="auto"/>
                    <w:left w:val="none" w:sz="0" w:space="0" w:color="auto"/>
                    <w:bottom w:val="none" w:sz="0" w:space="0" w:color="auto"/>
                    <w:right w:val="none" w:sz="0" w:space="0" w:color="auto"/>
                  </w:divBdr>
                  <w:divsChild>
                    <w:div w:id="1056393873">
                      <w:marLeft w:val="0"/>
                      <w:marRight w:val="0"/>
                      <w:marTop w:val="0"/>
                      <w:marBottom w:val="0"/>
                      <w:divBdr>
                        <w:top w:val="none" w:sz="0" w:space="0" w:color="auto"/>
                        <w:left w:val="none" w:sz="0" w:space="0" w:color="auto"/>
                        <w:bottom w:val="none" w:sz="0" w:space="0" w:color="auto"/>
                        <w:right w:val="none" w:sz="0" w:space="0" w:color="auto"/>
                      </w:divBdr>
                    </w:div>
                    <w:div w:id="103974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1270</Words>
  <Characters>7244</Characters>
  <Application>Microsoft Office Word</Application>
  <DocSecurity>0</DocSecurity>
  <Lines>60</Lines>
  <Paragraphs>16</Paragraphs>
  <ScaleCrop>false</ScaleCrop>
  <Company>pmg</Company>
  <LinksUpToDate>false</LinksUpToDate>
  <CharactersWithSpaces>8498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pmg</dc:creator>
  <cp:keywords/>
  <dc:description/>
  <cp:lastModifiedBy>pmg</cp:lastModifiedBy>
  <cp:revision>1</cp:revision>
  <dcterms:created xsi:type="dcterms:W3CDTF">2010-11-30T08:29:00Z</dcterms:created>
  <dcterms:modified xsi:type="dcterms:W3CDTF">2010-11-30T08:30:00Z</dcterms:modified>
</cp:coreProperties>
</file>